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A31" w14:textId="0D9D1270" w:rsidR="00A3041B" w:rsidRDefault="00BC7C1E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1908CC" wp14:editId="05729AC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12825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126" y="21406"/>
                <wp:lineTo x="211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7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F7C125F" wp14:editId="7B9A2185">
                <wp:extent cx="4975860" cy="676910"/>
                <wp:effectExtent l="9525" t="0" r="3810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E161" w14:textId="77777777" w:rsidR="0065117A" w:rsidRPr="001B7B92" w:rsidRDefault="0065117A" w:rsidP="006A197C">
                            <w:pPr>
                              <w:pStyle w:val="ac"/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7B92">
                              <w:rPr>
                                <w:rFonts w:hint="eastAsi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7C12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5C3E161" w14:textId="77777777" w:rsidR="0065117A" w:rsidRPr="001B7B92" w:rsidRDefault="0065117A" w:rsidP="006A197C">
                      <w:pPr>
                        <w:pStyle w:val="ac"/>
                        <w:rPr>
                          <w:rFonts w:ascii="標楷體" w:eastAsia="標楷體" w:hAnsi="標楷體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1B7B92">
                        <w:rPr>
                          <w:rFonts w:hint="eastAsi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B230A" w14:textId="70D13A6A" w:rsidR="00FF0CF4" w:rsidRDefault="003C0F6F" w:rsidP="003F0E20">
      <w:pPr>
        <w:spacing w:beforeLines="50" w:before="120"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C6F4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快訊</w:t>
      </w:r>
      <w:r w:rsidR="008923A3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117</w:t>
      </w:r>
      <w:r w:rsidR="00FF0CF4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6</w:t>
      </w:r>
      <w:r w:rsidR="00FF0CF4" w:rsidRPr="000C6F4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期 </w:t>
      </w:r>
      <w:r w:rsidR="00B108AE" w:rsidRPr="000C6F4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  <w:r w:rsidR="00FF0CF4" w:rsidRPr="000C6F4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主曆</w:t>
      </w:r>
      <w:r w:rsidR="00B108AE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202</w:t>
      </w:r>
      <w:r w:rsidR="008923A3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2</w:t>
      </w:r>
      <w:r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/</w:t>
      </w:r>
      <w:r w:rsidR="008923A3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0</w:t>
      </w:r>
      <w:r w:rsidR="00453741" w:rsidRPr="000C6F4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</w:t>
      </w:r>
      <w:r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/</w:t>
      </w:r>
      <w:r w:rsidR="008923A3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>23</w:t>
      </w:r>
      <w:r w:rsidR="008E66CA" w:rsidRPr="000C6F4A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 </w:t>
      </w:r>
      <w:r w:rsidR="008E66CA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</w:t>
      </w:r>
    </w:p>
    <w:p w14:paraId="0ABB6246" w14:textId="25BAF89C" w:rsidR="003F0E20" w:rsidRPr="000C6F4A" w:rsidRDefault="008E66CA" w:rsidP="003F0E20">
      <w:pPr>
        <w:spacing w:beforeLines="50" w:before="120" w:line="5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28"/>
        </w:rPr>
      </w:pPr>
      <w:r w:rsidRPr="000C6F4A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常年</w:t>
      </w:r>
      <w:r w:rsidR="00B108AE" w:rsidRPr="000C6F4A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期第</w:t>
      </w:r>
      <w:r w:rsidR="00FF0CF4" w:rsidRPr="000C6F4A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三主</w:t>
      </w:r>
      <w:r w:rsidR="00B108AE" w:rsidRPr="000C6F4A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日</w:t>
      </w:r>
    </w:p>
    <w:p w14:paraId="4EE0DF8A" w14:textId="77777777" w:rsidR="00BC7C1E" w:rsidRDefault="00BC7C1E" w:rsidP="00DA3087">
      <w:pPr>
        <w:widowControl/>
        <w:spacing w:after="100" w:afterAutospacing="1" w:line="400" w:lineRule="exact"/>
        <w:rPr>
          <w:rFonts w:ascii="標楷體" w:eastAsia="標楷體" w:hAnsi="標楷體"/>
          <w:b/>
          <w:sz w:val="36"/>
          <w:szCs w:val="36"/>
        </w:rPr>
      </w:pPr>
    </w:p>
    <w:p w14:paraId="5C078968" w14:textId="16337374" w:rsidR="003C0F6F" w:rsidRPr="001B7B92" w:rsidRDefault="003C0F6F" w:rsidP="001448CE">
      <w:pPr>
        <w:widowControl/>
        <w:spacing w:line="400" w:lineRule="exact"/>
        <w:rPr>
          <w:rFonts w:ascii="標楷體" w:eastAsia="標楷體" w:hAnsi="標楷體" w:cs="Calibri"/>
          <w:b/>
          <w:bCs/>
          <w:color w:val="000000"/>
          <w:kern w:val="0"/>
          <w:sz w:val="36"/>
          <w:szCs w:val="36"/>
        </w:rPr>
      </w:pPr>
      <w:r w:rsidRPr="001B7B92">
        <w:rPr>
          <w:rFonts w:ascii="標楷體" w:eastAsia="標楷體" w:hAnsi="標楷體" w:hint="eastAsia"/>
          <w:b/>
          <w:sz w:val="36"/>
          <w:szCs w:val="36"/>
        </w:rPr>
        <w:t>★</w:t>
      </w:r>
      <w:r w:rsidR="00F83C8F" w:rsidRPr="001B7B9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B7B92">
        <w:rPr>
          <w:rFonts w:ascii="標楷體" w:eastAsia="標楷體" w:hAnsi="標楷體" w:hint="eastAsia"/>
          <w:b/>
          <w:sz w:val="36"/>
          <w:szCs w:val="36"/>
        </w:rPr>
        <w:t>活動訊息</w:t>
      </w:r>
    </w:p>
    <w:p w14:paraId="473F59A6" w14:textId="77777777" w:rsidR="00581726" w:rsidRPr="00581726" w:rsidRDefault="003C0F6F" w:rsidP="00581726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</w:pPr>
      <w:r w:rsidRPr="00635C1F">
        <w:rPr>
          <w:rFonts w:ascii="標楷體" w:eastAsia="標楷體" w:hAnsi="標楷體" w:hint="eastAsia"/>
        </w:rPr>
        <w:t>1.</w:t>
      </w:r>
      <w:r w:rsidR="00453741" w:rsidRPr="00F0004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【主日彌撒】</w:t>
      </w:r>
      <w:r w:rsidR="00581726" w:rsidRPr="00581726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中央疫情指揮中心1/9公告：「維持二級警戒到1/24(加嚴戴口罩等防疫措施)」，加上近日疫情因桃機群聚擴散有升溫之虞，本堂即日恢復室內1.5公尺安全距離之防疫措施，並請遵守防疫人員指示進堂：</w:t>
      </w:r>
    </w:p>
    <w:p w14:paraId="645F01A8" w14:textId="77777777" w:rsidR="00581726" w:rsidRPr="00581726" w:rsidRDefault="00581726" w:rsidP="00581726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</w:pPr>
      <w:r w:rsidRPr="00581726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(1). 全程戴口罩</w:t>
      </w:r>
    </w:p>
    <w:p w14:paraId="2BCF6765" w14:textId="77777777" w:rsidR="00581726" w:rsidRPr="00581726" w:rsidRDefault="00581726" w:rsidP="00581726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</w:pPr>
      <w:r w:rsidRPr="00581726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(2). 請依梅花座，坐在座位前面有號碼的座位，入座後請填寫防疫座位表，奉獻時繳回。</w:t>
      </w:r>
    </w:p>
    <w:p w14:paraId="4EBE4D9B" w14:textId="77777777" w:rsidR="00581726" w:rsidRPr="00581726" w:rsidRDefault="00581726" w:rsidP="00581726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</w:pPr>
      <w:r w:rsidRPr="00581726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(3). 一個跪凳只坐一人(同住家人僅限小小孩可同坐，但前後二排不坐人)</w:t>
      </w:r>
    </w:p>
    <w:p w14:paraId="75B40AD2" w14:textId="77777777" w:rsidR="00581726" w:rsidRPr="00581726" w:rsidRDefault="00581726" w:rsidP="00581726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</w:pPr>
      <w:r w:rsidRPr="00581726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(4). 一樓已滿80人時開放二樓座位區(請依排好的座位就坐，不移動座位)。</w:t>
      </w:r>
    </w:p>
    <w:p w14:paraId="7D631F4C" w14:textId="1710207D" w:rsidR="00453741" w:rsidRDefault="00581726" w:rsidP="00581726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  <w:r w:rsidRPr="00581726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(5). 彌撒後因防疫工作人員須即時消毒作業，請教友們不要久留。</w:t>
      </w:r>
    </w:p>
    <w:p w14:paraId="2FB7D655" w14:textId="77777777" w:rsidR="004502B9" w:rsidRPr="00F00043" w:rsidRDefault="004502B9" w:rsidP="004E5194">
      <w:pPr>
        <w:widowControl/>
        <w:spacing w:line="420" w:lineRule="exact"/>
        <w:ind w:left="240" w:hangingChars="100" w:hanging="240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</w:p>
    <w:p w14:paraId="737D0D30" w14:textId="1C593052" w:rsidR="00074298" w:rsidRDefault="008923A3" w:rsidP="008923A3">
      <w:pPr>
        <w:widowControl/>
        <w:spacing w:line="420" w:lineRule="exact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2</w:t>
      </w:r>
      <w:r w:rsidR="00074298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.</w:t>
      </w:r>
      <w:r w:rsidR="004502B9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本堂主日學已</w:t>
      </w:r>
      <w:r w:rsidR="00074298" w:rsidRPr="00074298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恢復上課，希望家長們多鼓勵自己的小孩參加</w:t>
      </w:r>
      <w:r w:rsidR="00D15FB5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主日學與主相遇</w:t>
      </w:r>
      <w:r w:rsidR="00074298" w:rsidRPr="00074298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8"/>
        </w:rPr>
        <w:t>。</w:t>
      </w:r>
    </w:p>
    <w:p w14:paraId="3A61C960" w14:textId="77777777" w:rsidR="00581726" w:rsidRDefault="00581726" w:rsidP="00581726">
      <w:pPr>
        <w:spacing w:beforeLines="50" w:before="120"/>
        <w:ind w:rightChars="58" w:right="139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</w:p>
    <w:p w14:paraId="17674259" w14:textId="5DAFBFE6" w:rsidR="008923A3" w:rsidRDefault="006B2C03" w:rsidP="00581726">
      <w:pPr>
        <w:spacing w:beforeLines="50" w:before="120"/>
        <w:ind w:rightChars="58" w:right="139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3</w:t>
      </w:r>
      <w:r w:rsidR="008923A3" w:rsidRP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 xml:space="preserve">.【靈修研習】1521 </w:t>
      </w:r>
      <w:r w:rsidR="00581726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年</w:t>
      </w:r>
      <w:r w:rsidR="008923A3" w:rsidRP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 xml:space="preserve"> 5 </w:t>
      </w:r>
      <w:r w:rsidR="00581726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月</w:t>
      </w:r>
      <w:r w:rsidR="008923A3" w:rsidRP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20 日依納爵在作戰中被砲彈擊傷，從此踏上他的皈依朝聖之旅。全世界的耶穌會和許多朋友們藉著慶祝依納爵皈依五百週年，邀請人們再一次的皈依於耶穌基督。</w:t>
      </w:r>
    </w:p>
    <w:p w14:paraId="7AB01F02" w14:textId="6524E772" w:rsidR="008923A3" w:rsidRDefault="008923A3" w:rsidP="008923A3">
      <w:pPr>
        <w:spacing w:beforeLines="50" w:before="120"/>
        <w:ind w:leftChars="100" w:left="240" w:rightChars="58" w:right="139" w:firstLineChars="100" w:firstLine="240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  <w:r w:rsidRP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依納爵靈修研習會</w:t>
      </w:r>
      <w:r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 xml:space="preserve"> </w:t>
      </w:r>
    </w:p>
    <w:p w14:paraId="6C1F314E" w14:textId="33A35C49" w:rsidR="008923A3" w:rsidRDefault="008923A3" w:rsidP="008923A3">
      <w:pPr>
        <w:spacing w:beforeLines="50" w:before="120"/>
        <w:ind w:leftChars="100" w:left="240" w:rightChars="58" w:right="139" w:firstLineChars="100" w:firstLine="240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  <w:r w:rsidRP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彰化靜山靈修中心(2022/3/19~20)；台北耕莘文教院</w:t>
      </w:r>
      <w:r w:rsidR="00991F40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 xml:space="preserve">(2022/3/26~27) </w:t>
      </w:r>
    </w:p>
    <w:p w14:paraId="4B4BA1E5" w14:textId="656B3A7D" w:rsidR="008923A3" w:rsidRDefault="006B2C03" w:rsidP="008923A3">
      <w:pPr>
        <w:spacing w:beforeLines="50" w:before="120"/>
        <w:ind w:rightChars="58" w:right="139"/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4</w:t>
      </w:r>
      <w:r w:rsid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.</w:t>
      </w:r>
      <w:r w:rsidR="008923A3" w:rsidRPr="008923A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【快訊編輯】歡迎對快訊編輯有興趣、有熱忱的教友，加入快訊編印行列。有意願的教友可聯繫張福安弟兄(0932-362990)，或在 Line 官網留言。</w:t>
      </w:r>
    </w:p>
    <w:p w14:paraId="190881F4" w14:textId="54773427" w:rsidR="00074298" w:rsidRPr="00263BB4" w:rsidRDefault="004A53D6" w:rsidP="008923A3">
      <w:pPr>
        <w:spacing w:beforeLines="50" w:before="120"/>
        <w:ind w:rightChars="58" w:right="139"/>
        <w:rPr>
          <w:rFonts w:ascii="標楷體" w:eastAsia="標楷體" w:hAnsi="標楷體"/>
        </w:rPr>
      </w:pPr>
      <w:r w:rsidRPr="00635C1F">
        <w:rPr>
          <w:rFonts w:ascii="標楷體" w:eastAsia="標楷體" w:hAnsi="標楷體" w:cs="Segoe UI Symbol"/>
        </w:rPr>
        <w:t>★</w:t>
      </w:r>
      <w:r w:rsidRPr="00F00043">
        <w:rPr>
          <w:rFonts w:ascii="微軟正黑體" w:eastAsia="微軟正黑體" w:hAnsi="微軟正黑體" w:cs="Calibri"/>
          <w:b/>
          <w:bCs/>
          <w:color w:val="000000"/>
          <w:kern w:val="0"/>
          <w:szCs w:val="28"/>
        </w:rPr>
        <w:t>祈禱園地</w:t>
      </w:r>
      <w:r w:rsidRPr="00635C1F">
        <w:rPr>
          <w:rFonts w:ascii="標楷體" w:eastAsia="標楷體" w:hAnsi="標楷體"/>
        </w:rPr>
        <w:t xml:space="preserve"> </w:t>
      </w:r>
      <w:r w:rsidRPr="00263BB4">
        <w:rPr>
          <w:rFonts w:ascii="標楷體" w:eastAsia="標楷體" w:hAnsi="標楷體"/>
          <w:sz w:val="28"/>
        </w:rPr>
        <w:t>請持續為生病的神長們及本堂在病苦或困難中的弟兄姊妹祈禱；並為近兩年來安息主懷的教友：張韓希清(瑪利亞)、李張莉琳(羅撒)、劉玉霞(瑪利亞)、王許明菊(瑪利亞)、李之惠(瑪爾大)、潘錦雀(瑪利亞)、羅定遠（若瑟）、宋呂浮（安納）、李培玲（依搦斯）、吳相美(亞納)、林清榮(保祿)、邱俊銘(安德)、林銀英(瑪利亞)、周西君(德肋撒)、胡信德(斯德望)、潘朝昇(多瑪斯)、楊惠春(瑪利亞)、張素玉(德蘭)、劉光華(若瑟方濟)的靈魂</w:t>
      </w:r>
      <w:r w:rsidR="000C4BF0" w:rsidRPr="00263BB4">
        <w:rPr>
          <w:rFonts w:ascii="標楷體" w:eastAsia="標楷體" w:hAnsi="標楷體" w:hint="eastAsia"/>
          <w:sz w:val="28"/>
        </w:rPr>
        <w:t>、</w:t>
      </w:r>
      <w:r w:rsidR="00C478F7" w:rsidRPr="00263BB4">
        <w:rPr>
          <w:rFonts w:ascii="標楷體" w:eastAsia="標楷體" w:hAnsi="標楷體" w:hint="eastAsia"/>
          <w:sz w:val="28"/>
        </w:rPr>
        <w:t>呂健鴻(安德勒)</w:t>
      </w:r>
      <w:r w:rsidRPr="00263BB4">
        <w:rPr>
          <w:rFonts w:ascii="標楷體" w:eastAsia="標楷體" w:hAnsi="標楷體" w:hint="eastAsia"/>
          <w:sz w:val="28"/>
        </w:rPr>
        <w:t>、</w:t>
      </w:r>
      <w:r w:rsidRPr="00263BB4">
        <w:rPr>
          <w:rFonts w:ascii="標楷體" w:eastAsia="標楷體" w:hAnsi="標楷體"/>
          <w:sz w:val="28"/>
        </w:rPr>
        <w:t>關福權(若望)</w:t>
      </w:r>
      <w:r w:rsidRPr="00263BB4">
        <w:rPr>
          <w:rFonts w:ascii="標楷體" w:eastAsia="標楷體" w:hAnsi="標楷體" w:hint="eastAsia"/>
          <w:sz w:val="28"/>
        </w:rPr>
        <w:t>、</w:t>
      </w:r>
      <w:r w:rsidRPr="00263BB4">
        <w:rPr>
          <w:rFonts w:ascii="標楷體" w:eastAsia="標楷體" w:hAnsi="標楷體"/>
          <w:sz w:val="28"/>
        </w:rPr>
        <w:t>陳溫順英（瑪利亞），及他/她們的家人祈禱。</w:t>
      </w:r>
    </w:p>
    <w:p w14:paraId="4842D808" w14:textId="5398F3C1" w:rsidR="00CF2306" w:rsidRPr="00263BB4" w:rsidRDefault="004A53D6" w:rsidP="00263BB4">
      <w:pPr>
        <w:spacing w:beforeLines="50" w:before="120" w:line="480" w:lineRule="exact"/>
        <w:ind w:left="280" w:rightChars="58" w:right="139" w:hangingChars="100" w:hanging="280"/>
        <w:rPr>
          <w:rFonts w:ascii="標楷體" w:eastAsia="標楷體" w:hAnsi="標楷體"/>
        </w:rPr>
      </w:pPr>
      <w:r w:rsidRPr="00635C1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ab/>
      </w:r>
      <w:r w:rsidR="00CF2306" w:rsidRPr="00CF2306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 xml:space="preserve">※本週快訊編輯：邱智孚 </w:t>
      </w:r>
      <w:r w:rsidR="00CF2306" w:rsidRPr="00CF2306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ab/>
        <w:t xml:space="preserve"> ※下週快訊編輯：</w:t>
      </w:r>
      <w:r w:rsidR="00CF2306" w:rsidRPr="00CF2306">
        <w:rPr>
          <w:rFonts w:asciiTheme="minorEastAsia" w:eastAsiaTheme="minorEastAsia" w:hAnsiTheme="minorEastAsia" w:cs="Calibri"/>
          <w:bCs/>
          <w:color w:val="000000"/>
          <w:kern w:val="0"/>
          <w:sz w:val="28"/>
          <w:szCs w:val="28"/>
        </w:rPr>
        <w:t xml:space="preserve"> </w:t>
      </w:r>
      <w:r w:rsidR="00CF2306" w:rsidRPr="00CF2306">
        <w:rPr>
          <w:rFonts w:asciiTheme="minorEastAsia" w:eastAsiaTheme="minorEastAsia" w:hAnsiTheme="minorEastAsia" w:cs="Calibri" w:hint="eastAsia"/>
          <w:bCs/>
          <w:color w:val="000000"/>
          <w:kern w:val="0"/>
          <w:sz w:val="28"/>
          <w:szCs w:val="28"/>
        </w:rPr>
        <w:t>張家興</w:t>
      </w:r>
    </w:p>
    <w:tbl>
      <w:tblPr>
        <w:tblStyle w:val="ae"/>
        <w:tblW w:w="4934" w:type="pct"/>
        <w:tblInd w:w="137" w:type="dxa"/>
        <w:tblLook w:val="04A0" w:firstRow="1" w:lastRow="0" w:firstColumn="1" w:lastColumn="0" w:noHBand="0" w:noVBand="1"/>
      </w:tblPr>
      <w:tblGrid>
        <w:gridCol w:w="10318"/>
      </w:tblGrid>
      <w:tr w:rsidR="00CF2306" w:rsidRPr="00CF2306" w14:paraId="3C6B295F" w14:textId="77777777" w:rsidTr="009821BC">
        <w:tc>
          <w:tcPr>
            <w:tcW w:w="5000" w:type="pct"/>
          </w:tcPr>
          <w:p w14:paraId="0043AA99" w14:textId="77777777" w:rsidR="00CF2306" w:rsidRPr="00CF2306" w:rsidRDefault="00CF2306" w:rsidP="00CF2306">
            <w:pPr>
              <w:spacing w:line="480" w:lineRule="exact"/>
              <w:ind w:rightChars="58" w:right="139"/>
              <w:rPr>
                <w:rFonts w:asciiTheme="minorEastAsia" w:eastAsiaTheme="minorEastAsia" w:hAnsiTheme="minorEastAsia" w:cs="Calibri"/>
                <w:i/>
                <w:szCs w:val="24"/>
              </w:rPr>
            </w:pPr>
            <w:r w:rsidRPr="00CF2306">
              <w:rPr>
                <w:rFonts w:asciiTheme="minorEastAsia" w:eastAsiaTheme="minorEastAsia" w:hAnsiTheme="minorEastAsia" w:cs="Calibri" w:hint="eastAsia"/>
                <w:i/>
                <w:szCs w:val="24"/>
              </w:rPr>
              <w:t>新竹教區桃園聖母聖心天主堂</w:t>
            </w:r>
          </w:p>
          <w:p w14:paraId="3EF46C6D" w14:textId="77777777" w:rsidR="00CF2306" w:rsidRPr="00CF2306" w:rsidRDefault="00CF2306" w:rsidP="00CF2306">
            <w:pPr>
              <w:spacing w:line="480" w:lineRule="exact"/>
              <w:ind w:rightChars="58" w:right="139"/>
              <w:rPr>
                <w:rFonts w:asciiTheme="minorEastAsia" w:eastAsiaTheme="minorEastAsia" w:hAnsiTheme="minorEastAsia" w:cs="Calibri"/>
                <w:i/>
                <w:szCs w:val="24"/>
              </w:rPr>
            </w:pPr>
            <w:r w:rsidRPr="00CF2306">
              <w:rPr>
                <w:rFonts w:asciiTheme="minorEastAsia" w:eastAsiaTheme="minorEastAsia" w:hAnsiTheme="minorEastAsia" w:cs="Calibri" w:hint="eastAsia"/>
                <w:i/>
                <w:szCs w:val="24"/>
              </w:rPr>
              <w:t>地址:桃園市桃園區成功路2段56號</w:t>
            </w:r>
          </w:p>
          <w:p w14:paraId="41F057F5" w14:textId="77777777" w:rsidR="00CF2306" w:rsidRPr="00CF2306" w:rsidRDefault="00CF2306" w:rsidP="00CF2306">
            <w:pPr>
              <w:spacing w:line="480" w:lineRule="exact"/>
              <w:ind w:rightChars="58" w:right="139"/>
              <w:rPr>
                <w:rFonts w:asciiTheme="minorEastAsia" w:eastAsiaTheme="minorEastAsia" w:hAnsiTheme="minorEastAsia" w:cs="Calibri"/>
                <w:sz w:val="26"/>
                <w:szCs w:val="26"/>
              </w:rPr>
            </w:pPr>
            <w:r w:rsidRPr="00CF2306">
              <w:rPr>
                <w:rFonts w:asciiTheme="minorEastAsia" w:eastAsiaTheme="minorEastAsia" w:hAnsiTheme="minorEastAsia" w:cs="Calibri" w:hint="eastAsia"/>
                <w:i/>
                <w:szCs w:val="24"/>
              </w:rPr>
              <w:t>電話:(03)332-2067</w:t>
            </w:r>
          </w:p>
        </w:tc>
      </w:tr>
    </w:tbl>
    <w:p w14:paraId="41A74B7F" w14:textId="06AFA8D1" w:rsidR="003C0F6F" w:rsidRPr="00EC1A20" w:rsidRDefault="008F16B9" w:rsidP="00CF2306">
      <w:pPr>
        <w:spacing w:beforeLines="50" w:before="120"/>
        <w:ind w:rightChars="58" w:right="139"/>
        <w:rPr>
          <w:rFonts w:hint="eastAsia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</w:p>
    <w:sectPr w:rsidR="003C0F6F" w:rsidRPr="00EC1A20" w:rsidSect="00520065">
      <w:pgSz w:w="11906" w:h="16838" w:code="9"/>
      <w:pgMar w:top="567" w:right="720" w:bottom="567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B46F" w14:textId="77777777" w:rsidR="00365965" w:rsidRDefault="00365965" w:rsidP="00096877">
      <w:r>
        <w:separator/>
      </w:r>
    </w:p>
  </w:endnote>
  <w:endnote w:type="continuationSeparator" w:id="0">
    <w:p w14:paraId="17D63EB0" w14:textId="77777777" w:rsidR="00365965" w:rsidRDefault="00365965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76EF" w14:textId="77777777" w:rsidR="00365965" w:rsidRDefault="00365965" w:rsidP="00096877">
      <w:r>
        <w:separator/>
      </w:r>
    </w:p>
  </w:footnote>
  <w:footnote w:type="continuationSeparator" w:id="0">
    <w:p w14:paraId="3425F3A2" w14:textId="77777777" w:rsidR="00365965" w:rsidRDefault="00365965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236"/>
    <w:multiLevelType w:val="hybridMultilevel"/>
    <w:tmpl w:val="62EE9F0C"/>
    <w:lvl w:ilvl="0" w:tplc="AC1E6F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C077D"/>
    <w:multiLevelType w:val="hybridMultilevel"/>
    <w:tmpl w:val="E5301F1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F000C"/>
    <w:multiLevelType w:val="hybridMultilevel"/>
    <w:tmpl w:val="FD02FC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4225"/>
    <w:rsid w:val="00030E14"/>
    <w:rsid w:val="000416B3"/>
    <w:rsid w:val="0007098F"/>
    <w:rsid w:val="00074298"/>
    <w:rsid w:val="000772D0"/>
    <w:rsid w:val="00096877"/>
    <w:rsid w:val="000A2126"/>
    <w:rsid w:val="000C4BF0"/>
    <w:rsid w:val="000C6F4A"/>
    <w:rsid w:val="000F10B8"/>
    <w:rsid w:val="00101D15"/>
    <w:rsid w:val="001357BE"/>
    <w:rsid w:val="001448CE"/>
    <w:rsid w:val="001463B9"/>
    <w:rsid w:val="00146B43"/>
    <w:rsid w:val="00161FA6"/>
    <w:rsid w:val="00164B68"/>
    <w:rsid w:val="00166A10"/>
    <w:rsid w:val="0018370F"/>
    <w:rsid w:val="001B7B92"/>
    <w:rsid w:val="002123B5"/>
    <w:rsid w:val="002304BE"/>
    <w:rsid w:val="00236AEE"/>
    <w:rsid w:val="00256AF3"/>
    <w:rsid w:val="00263BB4"/>
    <w:rsid w:val="002758AE"/>
    <w:rsid w:val="00282FEE"/>
    <w:rsid w:val="00285EB2"/>
    <w:rsid w:val="002C7F15"/>
    <w:rsid w:val="002E16CB"/>
    <w:rsid w:val="00321BCF"/>
    <w:rsid w:val="0035168A"/>
    <w:rsid w:val="003578F1"/>
    <w:rsid w:val="0036192C"/>
    <w:rsid w:val="00365965"/>
    <w:rsid w:val="00366972"/>
    <w:rsid w:val="00387155"/>
    <w:rsid w:val="00391E2B"/>
    <w:rsid w:val="003A3894"/>
    <w:rsid w:val="003B7A7B"/>
    <w:rsid w:val="003C0F6F"/>
    <w:rsid w:val="003F0E20"/>
    <w:rsid w:val="004116C2"/>
    <w:rsid w:val="004502B9"/>
    <w:rsid w:val="00453741"/>
    <w:rsid w:val="0048430C"/>
    <w:rsid w:val="004A3DC4"/>
    <w:rsid w:val="004A3DC7"/>
    <w:rsid w:val="004A53D6"/>
    <w:rsid w:val="004B2F16"/>
    <w:rsid w:val="004B50DE"/>
    <w:rsid w:val="004D0956"/>
    <w:rsid w:val="004E5194"/>
    <w:rsid w:val="004E7770"/>
    <w:rsid w:val="00510D8C"/>
    <w:rsid w:val="00520065"/>
    <w:rsid w:val="005202F6"/>
    <w:rsid w:val="00531E95"/>
    <w:rsid w:val="0053523E"/>
    <w:rsid w:val="00540387"/>
    <w:rsid w:val="00581726"/>
    <w:rsid w:val="00590F38"/>
    <w:rsid w:val="00594717"/>
    <w:rsid w:val="005A3F6F"/>
    <w:rsid w:val="005C0E41"/>
    <w:rsid w:val="005C7D4A"/>
    <w:rsid w:val="005F6102"/>
    <w:rsid w:val="00623989"/>
    <w:rsid w:val="006265E3"/>
    <w:rsid w:val="00635C1F"/>
    <w:rsid w:val="00647BEF"/>
    <w:rsid w:val="0065117A"/>
    <w:rsid w:val="00657B05"/>
    <w:rsid w:val="00661D64"/>
    <w:rsid w:val="0068366F"/>
    <w:rsid w:val="00687011"/>
    <w:rsid w:val="006917DE"/>
    <w:rsid w:val="006A197C"/>
    <w:rsid w:val="006A1ED8"/>
    <w:rsid w:val="006B2C03"/>
    <w:rsid w:val="006E6C1B"/>
    <w:rsid w:val="006F2EC6"/>
    <w:rsid w:val="006F3030"/>
    <w:rsid w:val="006F67C7"/>
    <w:rsid w:val="00734F96"/>
    <w:rsid w:val="00741ADF"/>
    <w:rsid w:val="007447FD"/>
    <w:rsid w:val="00760408"/>
    <w:rsid w:val="00763C96"/>
    <w:rsid w:val="007D1960"/>
    <w:rsid w:val="007E0608"/>
    <w:rsid w:val="007E3867"/>
    <w:rsid w:val="007E6821"/>
    <w:rsid w:val="007E7AB9"/>
    <w:rsid w:val="00807978"/>
    <w:rsid w:val="008538D9"/>
    <w:rsid w:val="0085619B"/>
    <w:rsid w:val="008653EA"/>
    <w:rsid w:val="00870731"/>
    <w:rsid w:val="00870CD6"/>
    <w:rsid w:val="00881206"/>
    <w:rsid w:val="008923A3"/>
    <w:rsid w:val="008E5A88"/>
    <w:rsid w:val="008E66CA"/>
    <w:rsid w:val="008E6B47"/>
    <w:rsid w:val="008F0AFA"/>
    <w:rsid w:val="008F16B9"/>
    <w:rsid w:val="009154C6"/>
    <w:rsid w:val="00931F0B"/>
    <w:rsid w:val="00944DCF"/>
    <w:rsid w:val="00962A38"/>
    <w:rsid w:val="00984751"/>
    <w:rsid w:val="0098559F"/>
    <w:rsid w:val="00991F40"/>
    <w:rsid w:val="009C0179"/>
    <w:rsid w:val="009C22ED"/>
    <w:rsid w:val="009C377A"/>
    <w:rsid w:val="009C74AF"/>
    <w:rsid w:val="009E4547"/>
    <w:rsid w:val="009F0B99"/>
    <w:rsid w:val="00A23AAB"/>
    <w:rsid w:val="00A3041B"/>
    <w:rsid w:val="00A34D30"/>
    <w:rsid w:val="00A4530F"/>
    <w:rsid w:val="00A472CE"/>
    <w:rsid w:val="00A825F1"/>
    <w:rsid w:val="00A94F74"/>
    <w:rsid w:val="00AA3C5A"/>
    <w:rsid w:val="00AA5C7C"/>
    <w:rsid w:val="00AE0B2B"/>
    <w:rsid w:val="00B101D9"/>
    <w:rsid w:val="00B108AE"/>
    <w:rsid w:val="00B10CB0"/>
    <w:rsid w:val="00B11EA2"/>
    <w:rsid w:val="00B30D3E"/>
    <w:rsid w:val="00BA30E6"/>
    <w:rsid w:val="00BC7C1E"/>
    <w:rsid w:val="00BF1ACE"/>
    <w:rsid w:val="00BF3566"/>
    <w:rsid w:val="00C02CAC"/>
    <w:rsid w:val="00C2189E"/>
    <w:rsid w:val="00C224E7"/>
    <w:rsid w:val="00C42204"/>
    <w:rsid w:val="00C434B3"/>
    <w:rsid w:val="00C478F7"/>
    <w:rsid w:val="00C639E8"/>
    <w:rsid w:val="00C729BB"/>
    <w:rsid w:val="00C7699D"/>
    <w:rsid w:val="00C818AA"/>
    <w:rsid w:val="00CA523B"/>
    <w:rsid w:val="00CB14CA"/>
    <w:rsid w:val="00CF2306"/>
    <w:rsid w:val="00D11096"/>
    <w:rsid w:val="00D15FB5"/>
    <w:rsid w:val="00D23EB0"/>
    <w:rsid w:val="00D33CF5"/>
    <w:rsid w:val="00D7469E"/>
    <w:rsid w:val="00D80301"/>
    <w:rsid w:val="00DA3087"/>
    <w:rsid w:val="00DF24D9"/>
    <w:rsid w:val="00E411F9"/>
    <w:rsid w:val="00E44464"/>
    <w:rsid w:val="00E618CC"/>
    <w:rsid w:val="00E70659"/>
    <w:rsid w:val="00E8183D"/>
    <w:rsid w:val="00EB076A"/>
    <w:rsid w:val="00EC1A20"/>
    <w:rsid w:val="00F00043"/>
    <w:rsid w:val="00F244AB"/>
    <w:rsid w:val="00F312B5"/>
    <w:rsid w:val="00F52629"/>
    <w:rsid w:val="00F57B65"/>
    <w:rsid w:val="00F7642C"/>
    <w:rsid w:val="00F83C8F"/>
    <w:rsid w:val="00F84956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BF4B"/>
  <w15:docId w15:val="{3C1F3CE7-EF6D-4B6B-85C2-905788F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94F7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4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72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6A197C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uiPriority w:val="11"/>
    <w:rsid w:val="006A197C"/>
    <w:rPr>
      <w:rFonts w:asciiTheme="majorHAnsi" w:eastAsia="新細明體" w:hAnsiTheme="majorHAnsi" w:cstheme="majorBidi"/>
      <w:i/>
      <w:iCs/>
      <w:szCs w:val="24"/>
    </w:rPr>
  </w:style>
  <w:style w:type="table" w:styleId="ae">
    <w:name w:val="Table Grid"/>
    <w:basedOn w:val="a1"/>
    <w:uiPriority w:val="59"/>
    <w:rsid w:val="00CF2306"/>
    <w:rPr>
      <w:rFonts w:asciiTheme="minorEastAsia" w:hAnsi="Calibri" w:cs="Calibri"/>
      <w:bCs/>
      <w:color w:val="000000"/>
      <w:kern w:val="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AC5-B5A3-4D2F-BADC-1E519AE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780</Characters>
  <Application>Microsoft Office Word</Application>
  <DocSecurity>0</DocSecurity>
  <Lines>6</Lines>
  <Paragraphs>1</Paragraphs>
  <ScaleCrop>false</ScaleCrop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邱智孚</cp:lastModifiedBy>
  <cp:revision>16</cp:revision>
  <cp:lastPrinted>2021-10-01T05:21:00Z</cp:lastPrinted>
  <dcterms:created xsi:type="dcterms:W3CDTF">2022-01-17T06:36:00Z</dcterms:created>
  <dcterms:modified xsi:type="dcterms:W3CDTF">2022-01-21T10:47:00Z</dcterms:modified>
</cp:coreProperties>
</file>